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CB" w:rsidRPr="000D1A11" w:rsidRDefault="000630CB" w:rsidP="008F7CD1">
      <w:pPr>
        <w:spacing w:line="276" w:lineRule="auto"/>
        <w:rPr>
          <w:rFonts w:ascii="Garamond" w:hAnsi="Garamond"/>
        </w:rPr>
      </w:pPr>
    </w:p>
    <w:p w:rsidR="000D1A11" w:rsidRPr="000D1A11" w:rsidRDefault="000D1A11" w:rsidP="008F7CD1">
      <w:pPr>
        <w:spacing w:line="276" w:lineRule="auto"/>
        <w:jc w:val="center"/>
        <w:rPr>
          <w:rFonts w:ascii="Garamond" w:hAnsi="Garamond"/>
          <w:sz w:val="36"/>
        </w:rPr>
      </w:pPr>
      <w:r w:rsidRPr="000D1A11">
        <w:rPr>
          <w:rFonts w:ascii="Garamond" w:hAnsi="Garamond"/>
          <w:sz w:val="36"/>
        </w:rPr>
        <w:t>Poetica Christi Press</w:t>
      </w:r>
    </w:p>
    <w:p w:rsidR="000D1A11" w:rsidRPr="000D1A11" w:rsidRDefault="000D1A11" w:rsidP="008F7CD1">
      <w:pPr>
        <w:spacing w:line="276" w:lineRule="auto"/>
        <w:jc w:val="center"/>
        <w:rPr>
          <w:rFonts w:ascii="Garamond" w:hAnsi="Garamond"/>
          <w:sz w:val="36"/>
        </w:rPr>
      </w:pPr>
      <w:r w:rsidRPr="000D1A11">
        <w:rPr>
          <w:rFonts w:ascii="Garamond" w:hAnsi="Garamond"/>
          <w:sz w:val="36"/>
        </w:rPr>
        <w:t>2016 Annual Poetry Competition</w:t>
      </w:r>
    </w:p>
    <w:p w:rsidR="000D1A11" w:rsidRPr="000D1A11" w:rsidRDefault="000D1A11" w:rsidP="008F7CD1">
      <w:pPr>
        <w:spacing w:line="276" w:lineRule="auto"/>
        <w:jc w:val="center"/>
        <w:rPr>
          <w:rFonts w:ascii="Garamond" w:hAnsi="Garamond"/>
          <w:sz w:val="36"/>
        </w:rPr>
      </w:pPr>
      <w:r w:rsidRPr="000D1A11">
        <w:rPr>
          <w:rFonts w:ascii="Garamond" w:hAnsi="Garamond"/>
          <w:sz w:val="36"/>
        </w:rPr>
        <w:t>Judge’s Report</w:t>
      </w:r>
    </w:p>
    <w:p w:rsidR="00E83151" w:rsidRPr="00E83151" w:rsidRDefault="00E83151" w:rsidP="00E83151">
      <w:pPr>
        <w:spacing w:line="276" w:lineRule="auto"/>
        <w:jc w:val="center"/>
        <w:rPr>
          <w:rFonts w:ascii="Garamond" w:hAnsi="Garamond"/>
        </w:rPr>
      </w:pPr>
    </w:p>
    <w:p w:rsidR="000D1A11" w:rsidRPr="00E83151" w:rsidRDefault="00E83151" w:rsidP="00E83151">
      <w:pPr>
        <w:spacing w:line="276" w:lineRule="auto"/>
        <w:jc w:val="center"/>
        <w:rPr>
          <w:rFonts w:ascii="Garamond" w:hAnsi="Garamond"/>
          <w:b/>
          <w:sz w:val="28"/>
        </w:rPr>
      </w:pPr>
      <w:proofErr w:type="gramStart"/>
      <w:r w:rsidRPr="00E83151">
        <w:rPr>
          <w:rFonts w:ascii="Garamond" w:hAnsi="Garamond"/>
          <w:b/>
          <w:sz w:val="28"/>
        </w:rPr>
        <w:t>by</w:t>
      </w:r>
      <w:proofErr w:type="gramEnd"/>
      <w:r w:rsidRPr="00E83151">
        <w:rPr>
          <w:rFonts w:ascii="Garamond" w:hAnsi="Garamond"/>
          <w:b/>
          <w:sz w:val="28"/>
        </w:rPr>
        <w:t xml:space="preserve"> Andrew Lansdown</w:t>
      </w:r>
    </w:p>
    <w:p w:rsidR="000D1A11" w:rsidRPr="000D1A11" w:rsidRDefault="000D1A11" w:rsidP="008F7CD1">
      <w:pPr>
        <w:spacing w:line="276" w:lineRule="auto"/>
        <w:rPr>
          <w:rFonts w:ascii="Garamond" w:hAnsi="Garamond"/>
        </w:rPr>
      </w:pPr>
    </w:p>
    <w:p w:rsidR="00A41A29" w:rsidRDefault="000D1A11" w:rsidP="008F7CD1">
      <w:pPr>
        <w:spacing w:line="276" w:lineRule="auto"/>
        <w:rPr>
          <w:rFonts w:ascii="Garamond" w:hAnsi="Garamond"/>
        </w:rPr>
      </w:pPr>
      <w:r>
        <w:rPr>
          <w:rFonts w:ascii="Garamond" w:hAnsi="Garamond"/>
        </w:rPr>
        <w:t xml:space="preserve">I was honoured to be entrusted with the task of judging </w:t>
      </w:r>
      <w:r w:rsidRPr="000D1A11">
        <w:rPr>
          <w:rFonts w:ascii="Garamond" w:hAnsi="Garamond"/>
        </w:rPr>
        <w:t xml:space="preserve">the </w:t>
      </w:r>
      <w:proofErr w:type="spellStart"/>
      <w:r w:rsidRPr="000D1A11">
        <w:rPr>
          <w:rFonts w:ascii="Garamond" w:hAnsi="Garamond"/>
        </w:rPr>
        <w:t>Poetica</w:t>
      </w:r>
      <w:proofErr w:type="spellEnd"/>
      <w:r w:rsidRPr="000D1A11">
        <w:rPr>
          <w:rFonts w:ascii="Garamond" w:hAnsi="Garamond"/>
        </w:rPr>
        <w:t xml:space="preserve"> Christi Press 2016 Annual Poetry Competition</w:t>
      </w:r>
      <w:r w:rsidR="005E3DD9">
        <w:rPr>
          <w:rFonts w:ascii="Garamond" w:hAnsi="Garamond"/>
        </w:rPr>
        <w:t xml:space="preserve">. There was an excellent response to the Competition, with 190 poems entered. </w:t>
      </w:r>
    </w:p>
    <w:p w:rsidR="003714C4" w:rsidRDefault="003714C4" w:rsidP="008F7CD1">
      <w:pPr>
        <w:spacing w:line="276" w:lineRule="auto"/>
        <w:rPr>
          <w:rFonts w:ascii="Garamond" w:hAnsi="Garamond"/>
        </w:rPr>
      </w:pPr>
    </w:p>
    <w:p w:rsidR="00906500" w:rsidRDefault="00A41A29" w:rsidP="008F7CD1">
      <w:pPr>
        <w:spacing w:line="276" w:lineRule="auto"/>
        <w:rPr>
          <w:rFonts w:ascii="Garamond" w:hAnsi="Garamond"/>
        </w:rPr>
      </w:pPr>
      <w:bookmarkStart w:id="0" w:name="_GoBack"/>
      <w:bookmarkEnd w:id="0"/>
      <w:r>
        <w:rPr>
          <w:rFonts w:ascii="Garamond" w:hAnsi="Garamond"/>
        </w:rPr>
        <w:t>While t</w:t>
      </w:r>
      <w:r w:rsidR="00723CAD">
        <w:rPr>
          <w:rFonts w:ascii="Garamond" w:hAnsi="Garamond"/>
        </w:rPr>
        <w:t>he quality of the entries was</w:t>
      </w:r>
      <w:r w:rsidR="00B23066">
        <w:rPr>
          <w:rFonts w:ascii="Garamond" w:hAnsi="Garamond"/>
        </w:rPr>
        <w:t xml:space="preserve"> uneven</w:t>
      </w:r>
      <w:r w:rsidR="00906500">
        <w:rPr>
          <w:rFonts w:ascii="Garamond" w:hAnsi="Garamond"/>
        </w:rPr>
        <w:t>,</w:t>
      </w:r>
      <w:r>
        <w:rPr>
          <w:rFonts w:ascii="Garamond" w:hAnsi="Garamond"/>
        </w:rPr>
        <w:t xml:space="preserve"> many fine poems </w:t>
      </w:r>
      <w:r w:rsidR="00501DBD">
        <w:rPr>
          <w:rFonts w:ascii="Garamond" w:hAnsi="Garamond"/>
        </w:rPr>
        <w:t xml:space="preserve">were submitted. </w:t>
      </w:r>
      <w:r w:rsidR="00A730D9">
        <w:rPr>
          <w:rFonts w:ascii="Garamond" w:hAnsi="Garamond"/>
        </w:rPr>
        <w:t xml:space="preserve">The poems were wide-ranging in subject and theme, touching on family relationships, the natural world, international terrorism, biblical characters, </w:t>
      </w:r>
      <w:r w:rsidR="00501DBD">
        <w:rPr>
          <w:rFonts w:ascii="Garamond" w:hAnsi="Garamond"/>
        </w:rPr>
        <w:t xml:space="preserve">and personal experiences. </w:t>
      </w:r>
      <w:r w:rsidR="005458DF">
        <w:rPr>
          <w:rFonts w:ascii="Garamond" w:hAnsi="Garamond"/>
        </w:rPr>
        <w:t xml:space="preserve">There were love poems and nature poems, laments and narratives, dramatic monologues and personal lyrics. While the majority of the poems were free form, many included rhyme, and some </w:t>
      </w:r>
      <w:r w:rsidR="00A730D9">
        <w:rPr>
          <w:rFonts w:ascii="Garamond" w:hAnsi="Garamond"/>
        </w:rPr>
        <w:t xml:space="preserve">included </w:t>
      </w:r>
      <w:r w:rsidR="005458DF">
        <w:rPr>
          <w:rFonts w:ascii="Garamond" w:hAnsi="Garamond"/>
        </w:rPr>
        <w:t xml:space="preserve">regular rhyming couplets or quatrains. </w:t>
      </w:r>
      <w:r w:rsidR="00906500">
        <w:rPr>
          <w:rFonts w:ascii="Garamond" w:hAnsi="Garamond"/>
        </w:rPr>
        <w:t>It was pleasing to see poets experimenting with some traditional European and Japanese forms</w:t>
      </w:r>
      <w:r w:rsidR="003714C4">
        <w:rPr>
          <w:rFonts w:ascii="Garamond" w:hAnsi="Garamond"/>
        </w:rPr>
        <w:t xml:space="preserve">: </w:t>
      </w:r>
      <w:r w:rsidR="00906500">
        <w:rPr>
          <w:rFonts w:ascii="Garamond" w:hAnsi="Garamond"/>
        </w:rPr>
        <w:t>sonnets, villanelles, rondeaux and haiku.</w:t>
      </w:r>
      <w:r w:rsidR="00AC65E9">
        <w:rPr>
          <w:rFonts w:ascii="Garamond" w:hAnsi="Garamond"/>
        </w:rPr>
        <w:t xml:space="preserve"> While these experiments were not always successful, the poets are to be commended for their endeavours to understand and master the poetic craft.</w:t>
      </w:r>
    </w:p>
    <w:p w:rsidR="00501DBD" w:rsidRDefault="00501DBD" w:rsidP="008F7CD1">
      <w:pPr>
        <w:spacing w:line="276" w:lineRule="auto"/>
        <w:rPr>
          <w:rFonts w:ascii="Garamond" w:hAnsi="Garamond"/>
        </w:rPr>
      </w:pPr>
    </w:p>
    <w:p w:rsidR="000D1A11" w:rsidRDefault="004E59AC" w:rsidP="008F7CD1">
      <w:pPr>
        <w:spacing w:line="276" w:lineRule="auto"/>
        <w:rPr>
          <w:rFonts w:ascii="Garamond" w:hAnsi="Garamond"/>
        </w:rPr>
      </w:pPr>
      <w:r>
        <w:rPr>
          <w:rFonts w:ascii="Garamond" w:hAnsi="Garamond"/>
        </w:rPr>
        <w:t xml:space="preserve">It was also pleasing to note that </w:t>
      </w:r>
      <w:r w:rsidR="000D1A11" w:rsidRPr="000D1A11">
        <w:rPr>
          <w:rFonts w:ascii="Garamond" w:hAnsi="Garamond"/>
        </w:rPr>
        <w:t xml:space="preserve">most </w:t>
      </w:r>
      <w:r w:rsidR="00C955D6">
        <w:rPr>
          <w:rFonts w:ascii="Garamond" w:hAnsi="Garamond"/>
        </w:rPr>
        <w:t xml:space="preserve">of </w:t>
      </w:r>
      <w:r>
        <w:rPr>
          <w:rFonts w:ascii="Garamond" w:hAnsi="Garamond"/>
        </w:rPr>
        <w:t xml:space="preserve">the </w:t>
      </w:r>
      <w:r w:rsidR="000D1A11" w:rsidRPr="000D1A11">
        <w:rPr>
          <w:rFonts w:ascii="Garamond" w:hAnsi="Garamond"/>
        </w:rPr>
        <w:t>p</w:t>
      </w:r>
      <w:r w:rsidR="00AC65E9">
        <w:rPr>
          <w:rFonts w:ascii="Garamond" w:hAnsi="Garamond"/>
        </w:rPr>
        <w:t>oems were cogent and accessible</w:t>
      </w:r>
      <w:r w:rsidR="00501DBD">
        <w:rPr>
          <w:rFonts w:ascii="Garamond" w:hAnsi="Garamond"/>
        </w:rPr>
        <w:t>.</w:t>
      </w:r>
      <w:r w:rsidR="00AC65E9">
        <w:rPr>
          <w:rFonts w:ascii="Garamond" w:hAnsi="Garamond"/>
        </w:rPr>
        <w:t xml:space="preserve"> There were very few poems that were confused or, worse, deliberately ambiguous.</w:t>
      </w:r>
    </w:p>
    <w:p w:rsidR="00AC65E9" w:rsidRDefault="00AC65E9" w:rsidP="008F7CD1">
      <w:pPr>
        <w:spacing w:line="276" w:lineRule="auto"/>
        <w:rPr>
          <w:rFonts w:ascii="Garamond" w:hAnsi="Garamond"/>
        </w:rPr>
      </w:pPr>
    </w:p>
    <w:p w:rsidR="00AC65E9" w:rsidRDefault="00AC65E9" w:rsidP="008F7CD1">
      <w:pPr>
        <w:spacing w:line="276" w:lineRule="auto"/>
        <w:rPr>
          <w:rFonts w:ascii="Garamond" w:hAnsi="Garamond"/>
        </w:rPr>
      </w:pPr>
      <w:r>
        <w:rPr>
          <w:rFonts w:ascii="Garamond" w:hAnsi="Garamond"/>
        </w:rPr>
        <w:t xml:space="preserve">I noticed that </w:t>
      </w:r>
      <w:r w:rsidR="00B90C2F">
        <w:rPr>
          <w:rFonts w:ascii="Garamond" w:hAnsi="Garamond"/>
        </w:rPr>
        <w:t>two</w:t>
      </w:r>
      <w:r>
        <w:rPr>
          <w:rFonts w:ascii="Garamond" w:hAnsi="Garamond"/>
        </w:rPr>
        <w:t xml:space="preserve"> </w:t>
      </w:r>
      <w:r w:rsidR="00B64B5D">
        <w:rPr>
          <w:rFonts w:ascii="Garamond" w:hAnsi="Garamond"/>
        </w:rPr>
        <w:t xml:space="preserve">flaws </w:t>
      </w:r>
      <w:r>
        <w:rPr>
          <w:rFonts w:ascii="Garamond" w:hAnsi="Garamond"/>
        </w:rPr>
        <w:t>kept recurring and it may be helpful to mention these.</w:t>
      </w:r>
    </w:p>
    <w:p w:rsidR="00AC65E9" w:rsidRDefault="00AC65E9" w:rsidP="008F7CD1">
      <w:pPr>
        <w:spacing w:line="276" w:lineRule="auto"/>
        <w:rPr>
          <w:rFonts w:ascii="Garamond" w:hAnsi="Garamond"/>
        </w:rPr>
      </w:pPr>
    </w:p>
    <w:p w:rsidR="009D45FC" w:rsidRDefault="00AC65E9" w:rsidP="008F7CD1">
      <w:pPr>
        <w:spacing w:line="276" w:lineRule="auto"/>
        <w:rPr>
          <w:rFonts w:ascii="Garamond" w:hAnsi="Garamond"/>
        </w:rPr>
      </w:pPr>
      <w:r>
        <w:rPr>
          <w:rFonts w:ascii="Garamond" w:hAnsi="Garamond"/>
        </w:rPr>
        <w:t xml:space="preserve">The first problem concerns cliché. </w:t>
      </w:r>
      <w:r w:rsidR="009D45FC" w:rsidRPr="009D45FC">
        <w:rPr>
          <w:rFonts w:ascii="Garamond" w:hAnsi="Garamond"/>
        </w:rPr>
        <w:t xml:space="preserve">A cliché is a phrase, expression, image or aphorism that has become commonplace. </w:t>
      </w:r>
      <w:r w:rsidR="009D45FC">
        <w:rPr>
          <w:rFonts w:ascii="Garamond" w:hAnsi="Garamond"/>
        </w:rPr>
        <w:t xml:space="preserve">Expressions such as (to cite just two examples) “take time to smell the roses” and “you blow my mind” are commonplace and hackneyed. They are easy to write and just as easy to forget. </w:t>
      </w:r>
      <w:r w:rsidR="009D45FC" w:rsidRPr="009D45FC">
        <w:rPr>
          <w:rFonts w:ascii="Garamond" w:hAnsi="Garamond"/>
        </w:rPr>
        <w:t>There is no freshness or vividness in clichés and that is why they have no place in poetry.</w:t>
      </w:r>
    </w:p>
    <w:p w:rsidR="009D45FC" w:rsidRDefault="009D45FC" w:rsidP="008F7CD1">
      <w:pPr>
        <w:spacing w:line="276" w:lineRule="auto"/>
        <w:rPr>
          <w:rFonts w:ascii="Garamond" w:hAnsi="Garamond"/>
        </w:rPr>
      </w:pPr>
    </w:p>
    <w:p w:rsidR="00150082" w:rsidRPr="008F7CD1" w:rsidRDefault="00B64B5D" w:rsidP="008F7CD1">
      <w:pPr>
        <w:spacing w:line="276" w:lineRule="auto"/>
        <w:rPr>
          <w:rFonts w:ascii="Garamond" w:hAnsi="Garamond"/>
        </w:rPr>
      </w:pPr>
      <w:r>
        <w:rPr>
          <w:rFonts w:ascii="Garamond" w:hAnsi="Garamond"/>
        </w:rPr>
        <w:t xml:space="preserve">The second problem concerns the overuse of adjectives. Adjectives are often unnecessary. Certainly, it is a mistake to think that you can write a poem by piling on adjectives. In some poems, virtually every noun was qualified by an adjective. And some of these adjective-noun combinations were themselves </w:t>
      </w:r>
      <w:r w:rsidRPr="009D45FC">
        <w:rPr>
          <w:rFonts w:ascii="Garamond" w:hAnsi="Garamond"/>
        </w:rPr>
        <w:t>cliché</w:t>
      </w:r>
      <w:r>
        <w:rPr>
          <w:rFonts w:ascii="Garamond" w:hAnsi="Garamond"/>
        </w:rPr>
        <w:t xml:space="preserve">s—for example, “silken hair”, </w:t>
      </w:r>
      <w:r w:rsidR="00093FCC">
        <w:rPr>
          <w:rFonts w:ascii="Garamond" w:hAnsi="Garamond"/>
        </w:rPr>
        <w:t>“salty tears”, “golden sun”.</w:t>
      </w:r>
      <w:r w:rsidR="00311C91">
        <w:rPr>
          <w:rFonts w:ascii="Garamond" w:hAnsi="Garamond"/>
        </w:rPr>
        <w:t xml:space="preserve"> Thousands of years ago, the first person to describe hair as “silken” or tears as “salty” or </w:t>
      </w:r>
      <w:r w:rsidR="00311C91" w:rsidRPr="008F7CD1">
        <w:rPr>
          <w:rFonts w:ascii="Garamond" w:hAnsi="Garamond"/>
        </w:rPr>
        <w:t>sunlight as “golden” did something original and impactful. But since then, the descriptions have bee</w:t>
      </w:r>
      <w:r w:rsidR="00D07B18" w:rsidRPr="008F7CD1">
        <w:rPr>
          <w:rFonts w:ascii="Garamond" w:hAnsi="Garamond"/>
        </w:rPr>
        <w:t>n used again and again, tens of thousands of times, so they</w:t>
      </w:r>
      <w:r w:rsidR="00311C91" w:rsidRPr="008F7CD1">
        <w:rPr>
          <w:rFonts w:ascii="Garamond" w:hAnsi="Garamond"/>
        </w:rPr>
        <w:t xml:space="preserve"> are </w:t>
      </w:r>
      <w:r w:rsidR="00D07B18" w:rsidRPr="008F7CD1">
        <w:rPr>
          <w:rFonts w:ascii="Garamond" w:hAnsi="Garamond"/>
        </w:rPr>
        <w:t xml:space="preserve">now </w:t>
      </w:r>
      <w:r w:rsidR="00311C91" w:rsidRPr="008F7CD1">
        <w:rPr>
          <w:rFonts w:ascii="Garamond" w:hAnsi="Garamond"/>
        </w:rPr>
        <w:t>totally lacking in originality and their only impact is to create a sense of overwriting and under</w:t>
      </w:r>
      <w:r w:rsidR="009D6F33" w:rsidRPr="008F7CD1">
        <w:rPr>
          <w:rFonts w:ascii="Garamond" w:hAnsi="Garamond"/>
        </w:rPr>
        <w:t>-</w:t>
      </w:r>
      <w:r w:rsidR="00311C91" w:rsidRPr="008F7CD1">
        <w:rPr>
          <w:rFonts w:ascii="Garamond" w:hAnsi="Garamond"/>
        </w:rPr>
        <w:t xml:space="preserve">thinking. </w:t>
      </w:r>
    </w:p>
    <w:p w:rsidR="00150082" w:rsidRPr="008F7CD1" w:rsidRDefault="00150082" w:rsidP="008F7CD1">
      <w:pPr>
        <w:spacing w:line="276" w:lineRule="auto"/>
        <w:rPr>
          <w:rFonts w:ascii="Garamond" w:hAnsi="Garamond"/>
        </w:rPr>
      </w:pPr>
    </w:p>
    <w:p w:rsidR="00150082" w:rsidRPr="008F7CD1" w:rsidRDefault="00D07B18" w:rsidP="008F7CD1">
      <w:pPr>
        <w:spacing w:line="276" w:lineRule="auto"/>
        <w:rPr>
          <w:rFonts w:ascii="Garamond" w:hAnsi="Garamond"/>
        </w:rPr>
      </w:pPr>
      <w:r w:rsidRPr="008F7CD1">
        <w:rPr>
          <w:rFonts w:ascii="Garamond" w:hAnsi="Garamond"/>
        </w:rPr>
        <w:t xml:space="preserve">Even when they are not clichéd, adjectives can often be </w:t>
      </w:r>
      <w:r w:rsidR="000067FD" w:rsidRPr="008F7CD1">
        <w:rPr>
          <w:rFonts w:ascii="Garamond" w:hAnsi="Garamond"/>
          <w:i/>
        </w:rPr>
        <w:t>overly</w:t>
      </w:r>
      <w:r w:rsidR="000067FD" w:rsidRPr="008F7CD1">
        <w:rPr>
          <w:rFonts w:ascii="Garamond" w:hAnsi="Garamond"/>
        </w:rPr>
        <w:t xml:space="preserve"> poetic, making the poem feel sentimental and twee.</w:t>
      </w:r>
      <w:r w:rsidR="00150082" w:rsidRPr="008F7CD1">
        <w:rPr>
          <w:rFonts w:ascii="Garamond" w:hAnsi="Garamond"/>
        </w:rPr>
        <w:t xml:space="preserve"> Talk of “noble trees”, </w:t>
      </w:r>
      <w:r w:rsidRPr="008F7CD1">
        <w:rPr>
          <w:rFonts w:ascii="Garamond" w:hAnsi="Garamond"/>
        </w:rPr>
        <w:t>“barefoot joy”</w:t>
      </w:r>
      <w:r w:rsidR="00150082" w:rsidRPr="008F7CD1">
        <w:rPr>
          <w:rFonts w:ascii="Garamond" w:hAnsi="Garamond"/>
        </w:rPr>
        <w:t xml:space="preserve"> and “ebony-satin shadows”, for </w:t>
      </w:r>
      <w:r w:rsidR="00150082" w:rsidRPr="008F7CD1">
        <w:rPr>
          <w:rFonts w:ascii="Garamond" w:hAnsi="Garamond"/>
        </w:rPr>
        <w:lastRenderedPageBreak/>
        <w:t>example, are the poetic equivalents of purple prose.</w:t>
      </w:r>
      <w:r w:rsidR="00EB782A" w:rsidRPr="008F7CD1">
        <w:rPr>
          <w:rFonts w:ascii="Garamond" w:hAnsi="Garamond"/>
        </w:rPr>
        <w:t xml:space="preserve"> </w:t>
      </w:r>
      <w:r w:rsidR="00150082" w:rsidRPr="008F7CD1">
        <w:rPr>
          <w:rFonts w:ascii="Garamond" w:hAnsi="Garamond"/>
        </w:rPr>
        <w:t>In fact, the problem with such adjectives is twofold: They are melodramatic, and hence off-putting; and they are deceptive, convincing the poet that sharing emotion is the same as, and as simple as, declaring emotion. Like clichés, adjectives seem like poetic shortcuts, but in reality they are</w:t>
      </w:r>
      <w:r w:rsidR="00EB782A" w:rsidRPr="008F7CD1">
        <w:rPr>
          <w:rFonts w:ascii="Garamond" w:hAnsi="Garamond"/>
        </w:rPr>
        <w:t xml:space="preserve"> often</w:t>
      </w:r>
      <w:r w:rsidR="00150082" w:rsidRPr="008F7CD1">
        <w:rPr>
          <w:rFonts w:ascii="Garamond" w:hAnsi="Garamond"/>
        </w:rPr>
        <w:t xml:space="preserve"> poetic dead-ends.</w:t>
      </w:r>
    </w:p>
    <w:p w:rsidR="00D07B18" w:rsidRPr="008F7CD1" w:rsidRDefault="00D07B18" w:rsidP="008F7CD1">
      <w:pPr>
        <w:spacing w:line="276" w:lineRule="auto"/>
        <w:rPr>
          <w:rFonts w:ascii="Garamond" w:hAnsi="Garamond"/>
        </w:rPr>
      </w:pPr>
    </w:p>
    <w:p w:rsidR="00EB782A" w:rsidRPr="00EB782A" w:rsidRDefault="00EB782A" w:rsidP="008F7CD1">
      <w:pPr>
        <w:spacing w:line="276" w:lineRule="auto"/>
        <w:rPr>
          <w:rFonts w:ascii="Garamond" w:hAnsi="Garamond"/>
        </w:rPr>
      </w:pPr>
      <w:r w:rsidRPr="008F7CD1">
        <w:rPr>
          <w:rFonts w:ascii="Garamond" w:hAnsi="Garamond"/>
        </w:rPr>
        <w:t>Well, I offer these comments with kind intentions and I hope they will prove beneficial to the poets who read them.</w:t>
      </w:r>
    </w:p>
    <w:p w:rsidR="00EB782A" w:rsidRDefault="00EB782A" w:rsidP="008F7CD1">
      <w:pPr>
        <w:spacing w:line="276" w:lineRule="auto"/>
        <w:rPr>
          <w:rFonts w:ascii="Garamond" w:hAnsi="Garamond"/>
        </w:rPr>
      </w:pPr>
    </w:p>
    <w:p w:rsidR="00EB782A" w:rsidRDefault="007B72E2" w:rsidP="008F7CD1">
      <w:pPr>
        <w:spacing w:line="276" w:lineRule="auto"/>
        <w:rPr>
          <w:rFonts w:ascii="Garamond" w:hAnsi="Garamond"/>
        </w:rPr>
      </w:pPr>
      <w:r>
        <w:rPr>
          <w:rFonts w:ascii="Garamond" w:hAnsi="Garamond"/>
        </w:rPr>
        <w:t xml:space="preserve">I commend the entrants in general and </w:t>
      </w:r>
      <w:r w:rsidR="00B90C2F">
        <w:rPr>
          <w:rFonts w:ascii="Garamond" w:hAnsi="Garamond"/>
        </w:rPr>
        <w:t xml:space="preserve">the </w:t>
      </w:r>
      <w:r>
        <w:rPr>
          <w:rFonts w:ascii="Garamond" w:hAnsi="Garamond"/>
        </w:rPr>
        <w:t xml:space="preserve">winner and </w:t>
      </w:r>
      <w:r w:rsidR="00B90C2F">
        <w:rPr>
          <w:rFonts w:ascii="Garamond" w:hAnsi="Garamond"/>
        </w:rPr>
        <w:t xml:space="preserve">the </w:t>
      </w:r>
      <w:r>
        <w:rPr>
          <w:rFonts w:ascii="Garamond" w:hAnsi="Garamond"/>
        </w:rPr>
        <w:t>runner-up in particular.</w:t>
      </w:r>
    </w:p>
    <w:p w:rsidR="007B72E2" w:rsidRDefault="007B72E2" w:rsidP="008F7CD1">
      <w:pPr>
        <w:spacing w:line="276" w:lineRule="auto"/>
        <w:rPr>
          <w:rFonts w:ascii="Garamond" w:hAnsi="Garamond"/>
        </w:rPr>
      </w:pPr>
    </w:p>
    <w:p w:rsidR="000611FB" w:rsidRDefault="007B72E2" w:rsidP="008F7CD1">
      <w:pPr>
        <w:spacing w:line="276" w:lineRule="auto"/>
        <w:rPr>
          <w:rFonts w:ascii="Garamond" w:hAnsi="Garamond"/>
        </w:rPr>
      </w:pPr>
      <w:r>
        <w:rPr>
          <w:rFonts w:ascii="Garamond" w:hAnsi="Garamond"/>
        </w:rPr>
        <w:t xml:space="preserve">The winning poem, “Eternity”, is </w:t>
      </w:r>
      <w:r w:rsidR="000611FB">
        <w:rPr>
          <w:rFonts w:ascii="Garamond" w:hAnsi="Garamond"/>
        </w:rPr>
        <w:t>a</w:t>
      </w:r>
      <w:r w:rsidR="00125CB7">
        <w:rPr>
          <w:rFonts w:ascii="Garamond" w:hAnsi="Garamond"/>
        </w:rPr>
        <w:t>n assured exploration of the subject</w:t>
      </w:r>
      <w:r w:rsidR="00D05A9B">
        <w:rPr>
          <w:rFonts w:ascii="Garamond" w:hAnsi="Garamond"/>
        </w:rPr>
        <w:t>/theme</w:t>
      </w:r>
      <w:r w:rsidR="00125CB7">
        <w:rPr>
          <w:rFonts w:ascii="Garamond" w:hAnsi="Garamond"/>
        </w:rPr>
        <w:t xml:space="preserve"> of eternity in the light of the </w:t>
      </w:r>
      <w:r w:rsidR="000611FB">
        <w:rPr>
          <w:rFonts w:ascii="Garamond" w:hAnsi="Garamond"/>
        </w:rPr>
        <w:t xml:space="preserve">life of Arthur </w:t>
      </w:r>
      <w:proofErr w:type="spellStart"/>
      <w:r w:rsidR="000611FB">
        <w:rPr>
          <w:rFonts w:ascii="Garamond" w:hAnsi="Garamond"/>
        </w:rPr>
        <w:t>Stace</w:t>
      </w:r>
      <w:proofErr w:type="spellEnd"/>
      <w:r w:rsidR="00125CB7">
        <w:rPr>
          <w:rFonts w:ascii="Garamond" w:hAnsi="Garamond"/>
        </w:rPr>
        <w:t>, a Christian</w:t>
      </w:r>
      <w:r w:rsidR="000611FB">
        <w:rPr>
          <w:rFonts w:ascii="Garamond" w:hAnsi="Garamond"/>
        </w:rPr>
        <w:t xml:space="preserve"> man who </w:t>
      </w:r>
      <w:r w:rsidR="00125CB7">
        <w:rPr>
          <w:rFonts w:ascii="Garamond" w:hAnsi="Garamond"/>
        </w:rPr>
        <w:t xml:space="preserve">wrote the word </w:t>
      </w:r>
      <w:r w:rsidR="000611FB">
        <w:rPr>
          <w:rFonts w:ascii="Garamond" w:hAnsi="Garamond"/>
        </w:rPr>
        <w:t xml:space="preserve">“Eternity” </w:t>
      </w:r>
      <w:r w:rsidR="00125CB7">
        <w:rPr>
          <w:rFonts w:ascii="Garamond" w:hAnsi="Garamond"/>
        </w:rPr>
        <w:t>in chalk in copperplate font on footpaths around Sydney during the first half of last century. In addition to its logical and developmental tightness, the poem is notable for its form. It consists of nine rhyming quatrains</w:t>
      </w:r>
      <w:r w:rsidR="00D05A9B">
        <w:rPr>
          <w:rFonts w:ascii="Garamond" w:hAnsi="Garamond"/>
        </w:rPr>
        <w:t xml:space="preserve">—rhyming (and sometimes half-rhyming) in an ABAB pattern—with </w:t>
      </w:r>
      <w:r w:rsidR="00125CB7">
        <w:rPr>
          <w:rFonts w:ascii="Garamond" w:hAnsi="Garamond"/>
        </w:rPr>
        <w:t xml:space="preserve">an underlying iambic pentameter. Believing, as I do, </w:t>
      </w:r>
      <w:r w:rsidR="000611FB">
        <w:rPr>
          <w:rFonts w:ascii="Garamond" w:hAnsi="Garamond"/>
        </w:rPr>
        <w:t>in the sure and certain hope of the resurrection for those who trust in Jesus</w:t>
      </w:r>
      <w:r w:rsidR="00125CB7">
        <w:rPr>
          <w:rFonts w:ascii="Garamond" w:hAnsi="Garamond"/>
        </w:rPr>
        <w:t>, I do not share the poet’s view that “For each of us such questions [about eternity] have no answers”.</w:t>
      </w:r>
      <w:r w:rsidR="00D05A9B">
        <w:rPr>
          <w:rFonts w:ascii="Garamond" w:hAnsi="Garamond"/>
        </w:rPr>
        <w:t xml:space="preserve"> Nonetheless, I do acknowledge the masterful structure of the poem and the </w:t>
      </w:r>
      <w:r w:rsidR="00B90C2F">
        <w:rPr>
          <w:rFonts w:ascii="Garamond" w:hAnsi="Garamond"/>
        </w:rPr>
        <w:t xml:space="preserve">insightful </w:t>
      </w:r>
      <w:r w:rsidR="00D05A9B">
        <w:rPr>
          <w:rFonts w:ascii="Garamond" w:hAnsi="Garamond"/>
        </w:rPr>
        <w:t xml:space="preserve">exploration of the subject </w:t>
      </w:r>
      <w:r w:rsidR="00640DC3">
        <w:rPr>
          <w:rFonts w:ascii="Garamond" w:hAnsi="Garamond"/>
        </w:rPr>
        <w:t xml:space="preserve">of </w:t>
      </w:r>
      <w:proofErr w:type="spellStart"/>
      <w:r w:rsidR="00640DC3">
        <w:rPr>
          <w:rFonts w:ascii="Garamond" w:hAnsi="Garamond"/>
        </w:rPr>
        <w:t>Stace</w:t>
      </w:r>
      <w:proofErr w:type="spellEnd"/>
      <w:r w:rsidR="00640DC3">
        <w:rPr>
          <w:rFonts w:ascii="Garamond" w:hAnsi="Garamond"/>
        </w:rPr>
        <w:t xml:space="preserve"> </w:t>
      </w:r>
      <w:r w:rsidR="00D05A9B">
        <w:rPr>
          <w:rFonts w:ascii="Garamond" w:hAnsi="Garamond"/>
        </w:rPr>
        <w:t xml:space="preserve">and </w:t>
      </w:r>
      <w:r w:rsidR="00640DC3">
        <w:rPr>
          <w:rFonts w:ascii="Garamond" w:hAnsi="Garamond"/>
        </w:rPr>
        <w:t xml:space="preserve">the </w:t>
      </w:r>
      <w:r w:rsidR="00D05A9B">
        <w:rPr>
          <w:rFonts w:ascii="Garamond" w:hAnsi="Garamond"/>
        </w:rPr>
        <w:t>theme</w:t>
      </w:r>
      <w:r w:rsidR="00640DC3">
        <w:rPr>
          <w:rFonts w:ascii="Garamond" w:hAnsi="Garamond"/>
        </w:rPr>
        <w:t xml:space="preserve"> of eternity</w:t>
      </w:r>
      <w:r w:rsidR="00D05A9B">
        <w:rPr>
          <w:rFonts w:ascii="Garamond" w:hAnsi="Garamond"/>
        </w:rPr>
        <w:t>.</w:t>
      </w:r>
    </w:p>
    <w:p w:rsidR="007B72E2" w:rsidRDefault="007B72E2" w:rsidP="008F7CD1">
      <w:pPr>
        <w:spacing w:after="160" w:line="276" w:lineRule="auto"/>
        <w:rPr>
          <w:rFonts w:ascii="Garamond" w:hAnsi="Garamond"/>
        </w:rPr>
      </w:pPr>
    </w:p>
    <w:p w:rsidR="007E590D" w:rsidRDefault="00640DC3" w:rsidP="008F7CD1">
      <w:pPr>
        <w:spacing w:after="160" w:line="276" w:lineRule="auto"/>
        <w:rPr>
          <w:rFonts w:ascii="Garamond" w:hAnsi="Garamond"/>
        </w:rPr>
      </w:pPr>
      <w:r>
        <w:rPr>
          <w:rFonts w:ascii="Garamond" w:hAnsi="Garamond"/>
        </w:rPr>
        <w:t xml:space="preserve">The runner-up is “Radicalised”, a poem which is written in the form of a villanelle. The poet handles this traditional European form with skill. </w:t>
      </w:r>
      <w:r w:rsidR="001843DE">
        <w:rPr>
          <w:rFonts w:ascii="Garamond" w:hAnsi="Garamond"/>
        </w:rPr>
        <w:t>T</w:t>
      </w:r>
      <w:r>
        <w:rPr>
          <w:rFonts w:ascii="Garamond" w:hAnsi="Garamond"/>
        </w:rPr>
        <w:t xml:space="preserve">he two repeat-lines </w:t>
      </w:r>
      <w:r w:rsidR="001843DE">
        <w:rPr>
          <w:rFonts w:ascii="Garamond" w:hAnsi="Garamond"/>
        </w:rPr>
        <w:t>(the first and third lines of the opening stanza) are strong and their repetition throughout the poem is effected naturally and serve</w:t>
      </w:r>
      <w:r w:rsidR="007E590D">
        <w:rPr>
          <w:rFonts w:ascii="Garamond" w:hAnsi="Garamond"/>
        </w:rPr>
        <w:t>s</w:t>
      </w:r>
      <w:r w:rsidR="001843DE">
        <w:rPr>
          <w:rFonts w:ascii="Garamond" w:hAnsi="Garamond"/>
        </w:rPr>
        <w:t xml:space="preserve"> to intensify the emotional impact of the poem. </w:t>
      </w:r>
      <w:r w:rsidR="007E590D">
        <w:rPr>
          <w:rFonts w:ascii="Garamond" w:hAnsi="Garamond"/>
        </w:rPr>
        <w:t xml:space="preserve">Without betraying the innocent victims of the bombings of Islamic extremists, the poet manages to deal sympathetically with a female suicide bomber who is being forced by her ideological handlers to commit what she knows is a monstrous evil. “Radicalised” is a cogent and well-crafted poem and is well-deserving </w:t>
      </w:r>
      <w:r w:rsidR="00CA12C8">
        <w:rPr>
          <w:rFonts w:ascii="Garamond" w:hAnsi="Garamond"/>
        </w:rPr>
        <w:t>of the runner-up prize</w:t>
      </w:r>
      <w:r w:rsidR="007E590D">
        <w:rPr>
          <w:rFonts w:ascii="Garamond" w:hAnsi="Garamond"/>
        </w:rPr>
        <w:t>.</w:t>
      </w:r>
    </w:p>
    <w:p w:rsidR="007B72E2" w:rsidRDefault="007B72E2" w:rsidP="008F7CD1">
      <w:pPr>
        <w:spacing w:line="276" w:lineRule="auto"/>
        <w:rPr>
          <w:rFonts w:ascii="Garamond" w:hAnsi="Garamond"/>
        </w:rPr>
      </w:pPr>
    </w:p>
    <w:p w:rsidR="0051184B" w:rsidRDefault="0051184B" w:rsidP="008F7CD1">
      <w:pPr>
        <w:spacing w:line="276" w:lineRule="auto"/>
        <w:rPr>
          <w:rFonts w:ascii="Garamond" w:hAnsi="Garamond"/>
        </w:rPr>
      </w:pPr>
    </w:p>
    <w:p w:rsidR="0051184B" w:rsidRDefault="0051184B" w:rsidP="008F7CD1">
      <w:pPr>
        <w:spacing w:line="276" w:lineRule="auto"/>
        <w:rPr>
          <w:rFonts w:ascii="Garamond" w:hAnsi="Garamond"/>
        </w:rPr>
      </w:pPr>
    </w:p>
    <w:p w:rsidR="00B90C2F" w:rsidRPr="00B90C2F" w:rsidRDefault="00B90C2F" w:rsidP="00B90C2F">
      <w:pPr>
        <w:spacing w:line="276" w:lineRule="auto"/>
        <w:rPr>
          <w:rFonts w:ascii="Garamond" w:hAnsi="Garamond"/>
          <w:b/>
        </w:rPr>
      </w:pPr>
      <w:r w:rsidRPr="00B90C2F">
        <w:rPr>
          <w:rFonts w:ascii="Garamond" w:hAnsi="Garamond"/>
          <w:b/>
        </w:rPr>
        <w:t>Andrew Lansdown</w:t>
      </w:r>
    </w:p>
    <w:p w:rsidR="00B90C2F" w:rsidRDefault="00B90C2F" w:rsidP="008F7CD1">
      <w:pPr>
        <w:spacing w:line="276" w:lineRule="auto"/>
        <w:rPr>
          <w:rFonts w:ascii="Garamond" w:hAnsi="Garamond"/>
        </w:rPr>
      </w:pPr>
      <w:r>
        <w:rPr>
          <w:rFonts w:ascii="Garamond" w:hAnsi="Garamond"/>
        </w:rPr>
        <w:t>Judge</w:t>
      </w:r>
    </w:p>
    <w:p w:rsidR="00B90C2F" w:rsidRPr="00B90C2F" w:rsidRDefault="00B90C2F" w:rsidP="00B90C2F">
      <w:pPr>
        <w:spacing w:line="276" w:lineRule="auto"/>
        <w:rPr>
          <w:rFonts w:ascii="Garamond" w:hAnsi="Garamond"/>
        </w:rPr>
      </w:pPr>
      <w:proofErr w:type="spellStart"/>
      <w:r w:rsidRPr="00B90C2F">
        <w:rPr>
          <w:rFonts w:ascii="Garamond" w:hAnsi="Garamond"/>
        </w:rPr>
        <w:t>Poetica</w:t>
      </w:r>
      <w:proofErr w:type="spellEnd"/>
      <w:r w:rsidRPr="00B90C2F">
        <w:rPr>
          <w:rFonts w:ascii="Garamond" w:hAnsi="Garamond"/>
        </w:rPr>
        <w:t xml:space="preserve"> Christi Press</w:t>
      </w:r>
      <w:r>
        <w:rPr>
          <w:rFonts w:ascii="Garamond" w:hAnsi="Garamond"/>
        </w:rPr>
        <w:t xml:space="preserve"> </w:t>
      </w:r>
      <w:r w:rsidRPr="00B90C2F">
        <w:rPr>
          <w:rFonts w:ascii="Garamond" w:hAnsi="Garamond"/>
        </w:rPr>
        <w:t>2016 Annual Poetry Competition</w:t>
      </w:r>
    </w:p>
    <w:p w:rsidR="00B90C2F" w:rsidRDefault="00B90C2F" w:rsidP="008F7CD1">
      <w:pPr>
        <w:spacing w:line="276" w:lineRule="auto"/>
        <w:rPr>
          <w:rFonts w:ascii="Garamond" w:hAnsi="Garamond"/>
        </w:rPr>
      </w:pPr>
    </w:p>
    <w:p w:rsidR="0051184B" w:rsidRDefault="0051184B">
      <w:pPr>
        <w:spacing w:after="160" w:line="259" w:lineRule="auto"/>
        <w:rPr>
          <w:rFonts w:ascii="Garamond" w:hAnsi="Garamond"/>
        </w:rPr>
      </w:pPr>
      <w:r>
        <w:rPr>
          <w:rFonts w:ascii="Garamond" w:hAnsi="Garamond"/>
        </w:rPr>
        <w:br w:type="page"/>
      </w:r>
    </w:p>
    <w:p w:rsidR="00B90C2F" w:rsidRDefault="00B90C2F" w:rsidP="008F7CD1">
      <w:pPr>
        <w:spacing w:line="276" w:lineRule="auto"/>
        <w:rPr>
          <w:rFonts w:ascii="Garamond" w:hAnsi="Garamond"/>
        </w:rPr>
      </w:pPr>
    </w:p>
    <w:p w:rsidR="008F7CD1" w:rsidRPr="00E83151" w:rsidRDefault="00E83151" w:rsidP="00E83151">
      <w:pPr>
        <w:spacing w:line="276" w:lineRule="auto"/>
        <w:jc w:val="center"/>
        <w:rPr>
          <w:rFonts w:ascii="Garamond" w:hAnsi="Garamond"/>
          <w:b/>
          <w:sz w:val="36"/>
          <w:u w:val="single"/>
        </w:rPr>
      </w:pPr>
      <w:r w:rsidRPr="00E83151">
        <w:rPr>
          <w:rFonts w:ascii="Garamond" w:hAnsi="Garamond"/>
          <w:b/>
          <w:sz w:val="36"/>
          <w:u w:val="single"/>
        </w:rPr>
        <w:t>RESULTS</w:t>
      </w:r>
    </w:p>
    <w:p w:rsidR="008F7CD1" w:rsidRDefault="008F7CD1" w:rsidP="008F7CD1">
      <w:pPr>
        <w:spacing w:line="276" w:lineRule="auto"/>
        <w:rPr>
          <w:rFonts w:ascii="Garamond" w:hAnsi="Garamond"/>
        </w:rPr>
      </w:pPr>
    </w:p>
    <w:p w:rsidR="007B72E2" w:rsidRPr="007B72E2" w:rsidRDefault="007B72E2" w:rsidP="008F7CD1">
      <w:pPr>
        <w:spacing w:line="276" w:lineRule="auto"/>
        <w:rPr>
          <w:rFonts w:ascii="Garamond" w:hAnsi="Garamond"/>
          <w:b/>
          <w:bCs/>
          <w:u w:val="single"/>
        </w:rPr>
      </w:pPr>
      <w:r w:rsidRPr="007B72E2">
        <w:rPr>
          <w:rFonts w:ascii="Garamond" w:hAnsi="Garamond"/>
          <w:b/>
          <w:bCs/>
          <w:u w:val="single"/>
        </w:rPr>
        <w:t>WINNER</w:t>
      </w:r>
    </w:p>
    <w:p w:rsidR="007B72E2" w:rsidRPr="007B72E2" w:rsidRDefault="007B72E2" w:rsidP="008F7CD1">
      <w:pPr>
        <w:spacing w:line="276" w:lineRule="auto"/>
        <w:rPr>
          <w:rFonts w:ascii="Garamond" w:hAnsi="Garamond"/>
        </w:rPr>
      </w:pPr>
      <w:r w:rsidRPr="007B72E2">
        <w:rPr>
          <w:rFonts w:ascii="Garamond" w:hAnsi="Garamond"/>
        </w:rPr>
        <w:t># 157, “Eternity”</w:t>
      </w:r>
    </w:p>
    <w:p w:rsidR="007B72E2" w:rsidRPr="007B72E2" w:rsidRDefault="007B72E2" w:rsidP="008F7CD1">
      <w:pPr>
        <w:spacing w:line="276" w:lineRule="auto"/>
        <w:rPr>
          <w:rFonts w:ascii="Garamond" w:hAnsi="Garamond"/>
        </w:rPr>
      </w:pPr>
    </w:p>
    <w:p w:rsidR="007B72E2" w:rsidRPr="007B72E2" w:rsidRDefault="007B72E2" w:rsidP="008F7CD1">
      <w:pPr>
        <w:spacing w:line="276" w:lineRule="auto"/>
        <w:rPr>
          <w:rFonts w:ascii="Garamond" w:hAnsi="Garamond"/>
          <w:b/>
          <w:bCs/>
          <w:u w:val="single"/>
        </w:rPr>
      </w:pPr>
      <w:r w:rsidRPr="007B72E2">
        <w:rPr>
          <w:rFonts w:ascii="Garamond" w:hAnsi="Garamond"/>
          <w:b/>
          <w:bCs/>
          <w:u w:val="single"/>
        </w:rPr>
        <w:t>RUNNER-UP</w:t>
      </w:r>
    </w:p>
    <w:p w:rsidR="007B72E2" w:rsidRPr="007B72E2" w:rsidRDefault="007B72E2" w:rsidP="008F7CD1">
      <w:pPr>
        <w:spacing w:line="276" w:lineRule="auto"/>
        <w:rPr>
          <w:rFonts w:ascii="Garamond" w:hAnsi="Garamond"/>
        </w:rPr>
      </w:pPr>
      <w:r w:rsidRPr="007B72E2">
        <w:rPr>
          <w:rFonts w:ascii="Garamond" w:hAnsi="Garamond"/>
        </w:rPr>
        <w:t># 148, “Radicalised”</w:t>
      </w:r>
    </w:p>
    <w:p w:rsidR="007B72E2" w:rsidRPr="007B72E2" w:rsidRDefault="007B72E2" w:rsidP="008F7CD1">
      <w:pPr>
        <w:spacing w:line="276" w:lineRule="auto"/>
        <w:rPr>
          <w:rFonts w:ascii="Garamond" w:hAnsi="Garamond"/>
        </w:rPr>
      </w:pPr>
    </w:p>
    <w:p w:rsidR="007B72E2" w:rsidRPr="007B72E2" w:rsidRDefault="007B72E2" w:rsidP="008F7CD1">
      <w:pPr>
        <w:spacing w:line="276" w:lineRule="auto"/>
        <w:rPr>
          <w:rFonts w:ascii="Garamond" w:hAnsi="Garamond"/>
          <w:b/>
          <w:bCs/>
          <w:u w:val="single"/>
        </w:rPr>
      </w:pPr>
      <w:r w:rsidRPr="007B72E2">
        <w:rPr>
          <w:rFonts w:ascii="Garamond" w:hAnsi="Garamond"/>
          <w:b/>
          <w:bCs/>
          <w:u w:val="single"/>
        </w:rPr>
        <w:t>23 ANTHOLOGY PLACE-GETTERS</w:t>
      </w:r>
    </w:p>
    <w:p w:rsidR="007B72E2" w:rsidRPr="007B72E2" w:rsidRDefault="007B72E2" w:rsidP="008F7CD1">
      <w:pPr>
        <w:spacing w:line="276" w:lineRule="auto"/>
        <w:rPr>
          <w:rFonts w:ascii="Garamond" w:hAnsi="Garamond"/>
        </w:rPr>
      </w:pPr>
      <w:r w:rsidRPr="007B72E2">
        <w:rPr>
          <w:rFonts w:ascii="Garamond" w:hAnsi="Garamond"/>
        </w:rPr>
        <w:t># 7,    “Wharf 3 Moama”</w:t>
      </w:r>
    </w:p>
    <w:p w:rsidR="007B72E2" w:rsidRPr="007B72E2" w:rsidRDefault="007B72E2" w:rsidP="008F7CD1">
      <w:pPr>
        <w:spacing w:line="276" w:lineRule="auto"/>
        <w:rPr>
          <w:rFonts w:ascii="Garamond" w:hAnsi="Garamond"/>
        </w:rPr>
      </w:pPr>
      <w:r w:rsidRPr="007B72E2">
        <w:rPr>
          <w:rFonts w:ascii="Garamond" w:hAnsi="Garamond"/>
        </w:rPr>
        <w:t># 12</w:t>
      </w:r>
      <w:proofErr w:type="gramStart"/>
      <w:r w:rsidRPr="007B72E2">
        <w:rPr>
          <w:rFonts w:ascii="Garamond" w:hAnsi="Garamond"/>
        </w:rPr>
        <w:t>,  “</w:t>
      </w:r>
      <w:proofErr w:type="gramEnd"/>
      <w:r w:rsidRPr="007B72E2">
        <w:rPr>
          <w:rFonts w:ascii="Garamond" w:hAnsi="Garamond"/>
        </w:rPr>
        <w:t>the purpling”</w:t>
      </w:r>
    </w:p>
    <w:p w:rsidR="007B72E2" w:rsidRPr="007B72E2" w:rsidRDefault="007B72E2" w:rsidP="008F7CD1">
      <w:pPr>
        <w:spacing w:line="276" w:lineRule="auto"/>
        <w:rPr>
          <w:rFonts w:ascii="Garamond" w:hAnsi="Garamond"/>
        </w:rPr>
      </w:pPr>
      <w:r w:rsidRPr="007B72E2">
        <w:rPr>
          <w:rFonts w:ascii="Garamond" w:hAnsi="Garamond"/>
        </w:rPr>
        <w:t># 13,</w:t>
      </w:r>
      <w:proofErr w:type="gramStart"/>
      <w:r w:rsidRPr="007B72E2">
        <w:rPr>
          <w:rFonts w:ascii="Garamond" w:hAnsi="Garamond"/>
        </w:rPr>
        <w:t>  “</w:t>
      </w:r>
      <w:proofErr w:type="gramEnd"/>
      <w:r w:rsidRPr="007B72E2">
        <w:rPr>
          <w:rFonts w:ascii="Garamond" w:hAnsi="Garamond"/>
        </w:rPr>
        <w:t>Patchwork”</w:t>
      </w:r>
    </w:p>
    <w:p w:rsidR="007B72E2" w:rsidRPr="007B72E2" w:rsidRDefault="007B72E2" w:rsidP="008F7CD1">
      <w:pPr>
        <w:spacing w:line="276" w:lineRule="auto"/>
        <w:rPr>
          <w:rFonts w:ascii="Garamond" w:hAnsi="Garamond"/>
        </w:rPr>
      </w:pPr>
      <w:r w:rsidRPr="007B72E2">
        <w:rPr>
          <w:rFonts w:ascii="Garamond" w:hAnsi="Garamond"/>
        </w:rPr>
        <w:t># 32,</w:t>
      </w:r>
      <w:proofErr w:type="gramStart"/>
      <w:r w:rsidRPr="007B72E2">
        <w:rPr>
          <w:rFonts w:ascii="Garamond" w:hAnsi="Garamond"/>
        </w:rPr>
        <w:t>  “</w:t>
      </w:r>
      <w:proofErr w:type="gramEnd"/>
      <w:r w:rsidRPr="007B72E2">
        <w:rPr>
          <w:rFonts w:ascii="Garamond" w:hAnsi="Garamond"/>
        </w:rPr>
        <w:t>Way-Finding”</w:t>
      </w:r>
    </w:p>
    <w:p w:rsidR="007B72E2" w:rsidRPr="007B72E2" w:rsidRDefault="007B72E2" w:rsidP="008F7CD1">
      <w:pPr>
        <w:spacing w:line="276" w:lineRule="auto"/>
        <w:rPr>
          <w:rFonts w:ascii="Garamond" w:hAnsi="Garamond"/>
        </w:rPr>
      </w:pPr>
      <w:r w:rsidRPr="007B72E2">
        <w:rPr>
          <w:rFonts w:ascii="Garamond" w:hAnsi="Garamond"/>
        </w:rPr>
        <w:t># 38</w:t>
      </w:r>
      <w:proofErr w:type="gramStart"/>
      <w:r w:rsidRPr="007B72E2">
        <w:rPr>
          <w:rFonts w:ascii="Garamond" w:hAnsi="Garamond"/>
        </w:rPr>
        <w:t>,  “</w:t>
      </w:r>
      <w:proofErr w:type="gramEnd"/>
      <w:r w:rsidRPr="007B72E2">
        <w:rPr>
          <w:rFonts w:ascii="Garamond" w:hAnsi="Garamond"/>
        </w:rPr>
        <w:t>Kiss in a Dark Street”</w:t>
      </w:r>
    </w:p>
    <w:p w:rsidR="007B72E2" w:rsidRPr="007B72E2" w:rsidRDefault="007B72E2" w:rsidP="008F7CD1">
      <w:pPr>
        <w:spacing w:line="276" w:lineRule="auto"/>
        <w:rPr>
          <w:rFonts w:ascii="Garamond" w:hAnsi="Garamond"/>
        </w:rPr>
      </w:pPr>
      <w:r w:rsidRPr="007B72E2">
        <w:rPr>
          <w:rFonts w:ascii="Garamond" w:hAnsi="Garamond"/>
        </w:rPr>
        <w:t># 42,</w:t>
      </w:r>
      <w:proofErr w:type="gramStart"/>
      <w:r w:rsidRPr="007B72E2">
        <w:rPr>
          <w:rFonts w:ascii="Garamond" w:hAnsi="Garamond"/>
        </w:rPr>
        <w:t>  “</w:t>
      </w:r>
      <w:proofErr w:type="gramEnd"/>
      <w:r w:rsidRPr="007B72E2">
        <w:rPr>
          <w:rFonts w:ascii="Garamond" w:hAnsi="Garamond"/>
        </w:rPr>
        <w:t>Dear Mum”</w:t>
      </w:r>
    </w:p>
    <w:p w:rsidR="007B72E2" w:rsidRPr="007B72E2" w:rsidRDefault="007B72E2" w:rsidP="008F7CD1">
      <w:pPr>
        <w:spacing w:line="276" w:lineRule="auto"/>
        <w:rPr>
          <w:rFonts w:ascii="Garamond" w:hAnsi="Garamond"/>
        </w:rPr>
      </w:pPr>
      <w:r w:rsidRPr="007B72E2">
        <w:rPr>
          <w:rFonts w:ascii="Garamond" w:hAnsi="Garamond"/>
        </w:rPr>
        <w:t># 47,</w:t>
      </w:r>
      <w:proofErr w:type="gramStart"/>
      <w:r w:rsidRPr="007B72E2">
        <w:rPr>
          <w:rFonts w:ascii="Garamond" w:hAnsi="Garamond"/>
        </w:rPr>
        <w:t>  “</w:t>
      </w:r>
      <w:proofErr w:type="gramEnd"/>
      <w:r w:rsidRPr="007B72E2">
        <w:rPr>
          <w:rFonts w:ascii="Garamond" w:hAnsi="Garamond"/>
        </w:rPr>
        <w:t>Threads”</w:t>
      </w:r>
    </w:p>
    <w:p w:rsidR="007B72E2" w:rsidRPr="007B72E2" w:rsidRDefault="007B72E2" w:rsidP="008F7CD1">
      <w:pPr>
        <w:spacing w:line="276" w:lineRule="auto"/>
        <w:rPr>
          <w:rFonts w:ascii="Garamond" w:hAnsi="Garamond"/>
        </w:rPr>
      </w:pPr>
      <w:r w:rsidRPr="007B72E2">
        <w:rPr>
          <w:rFonts w:ascii="Garamond" w:hAnsi="Garamond"/>
        </w:rPr>
        <w:t># 49,</w:t>
      </w:r>
      <w:proofErr w:type="gramStart"/>
      <w:r w:rsidRPr="007B72E2">
        <w:rPr>
          <w:rFonts w:ascii="Garamond" w:hAnsi="Garamond"/>
        </w:rPr>
        <w:t>  “</w:t>
      </w:r>
      <w:proofErr w:type="gramEnd"/>
      <w:r w:rsidRPr="007B72E2">
        <w:rPr>
          <w:rFonts w:ascii="Garamond" w:hAnsi="Garamond"/>
        </w:rPr>
        <w:t>Lamplight”</w:t>
      </w:r>
    </w:p>
    <w:p w:rsidR="007B72E2" w:rsidRPr="007B72E2" w:rsidRDefault="007B72E2" w:rsidP="008F7CD1">
      <w:pPr>
        <w:spacing w:line="276" w:lineRule="auto"/>
        <w:rPr>
          <w:rFonts w:ascii="Garamond" w:hAnsi="Garamond"/>
        </w:rPr>
      </w:pPr>
      <w:r w:rsidRPr="007B72E2">
        <w:rPr>
          <w:rFonts w:ascii="Garamond" w:hAnsi="Garamond"/>
        </w:rPr>
        <w:t># 51,</w:t>
      </w:r>
      <w:proofErr w:type="gramStart"/>
      <w:r w:rsidRPr="007B72E2">
        <w:rPr>
          <w:rFonts w:ascii="Garamond" w:hAnsi="Garamond"/>
        </w:rPr>
        <w:t>  “</w:t>
      </w:r>
      <w:proofErr w:type="gramEnd"/>
      <w:r w:rsidRPr="007B72E2">
        <w:rPr>
          <w:rFonts w:ascii="Garamond" w:hAnsi="Garamond"/>
        </w:rPr>
        <w:t>And a Great Portend Appeared in Heaven”</w:t>
      </w:r>
    </w:p>
    <w:p w:rsidR="007B72E2" w:rsidRPr="007B72E2" w:rsidRDefault="007B72E2" w:rsidP="008F7CD1">
      <w:pPr>
        <w:spacing w:line="276" w:lineRule="auto"/>
        <w:rPr>
          <w:rFonts w:ascii="Garamond" w:hAnsi="Garamond"/>
        </w:rPr>
      </w:pPr>
      <w:r w:rsidRPr="007B72E2">
        <w:rPr>
          <w:rFonts w:ascii="Garamond" w:hAnsi="Garamond"/>
        </w:rPr>
        <w:t># 55,</w:t>
      </w:r>
      <w:proofErr w:type="gramStart"/>
      <w:r w:rsidRPr="007B72E2">
        <w:rPr>
          <w:rFonts w:ascii="Garamond" w:hAnsi="Garamond"/>
        </w:rPr>
        <w:t>  “</w:t>
      </w:r>
      <w:proofErr w:type="gramEnd"/>
      <w:r w:rsidRPr="007B72E2">
        <w:rPr>
          <w:rFonts w:ascii="Garamond" w:hAnsi="Garamond"/>
        </w:rPr>
        <w:t>Tell me when”</w:t>
      </w:r>
    </w:p>
    <w:p w:rsidR="007B72E2" w:rsidRPr="007B72E2" w:rsidRDefault="007B72E2" w:rsidP="008F7CD1">
      <w:pPr>
        <w:spacing w:line="276" w:lineRule="auto"/>
        <w:rPr>
          <w:rFonts w:ascii="Garamond" w:hAnsi="Garamond"/>
        </w:rPr>
      </w:pPr>
      <w:r w:rsidRPr="007B72E2">
        <w:rPr>
          <w:rFonts w:ascii="Garamond" w:hAnsi="Garamond"/>
        </w:rPr>
        <w:t># 56,</w:t>
      </w:r>
      <w:proofErr w:type="gramStart"/>
      <w:r w:rsidRPr="007B72E2">
        <w:rPr>
          <w:rFonts w:ascii="Garamond" w:hAnsi="Garamond"/>
        </w:rPr>
        <w:t>  “</w:t>
      </w:r>
      <w:proofErr w:type="gramEnd"/>
      <w:r w:rsidRPr="007B72E2">
        <w:rPr>
          <w:rFonts w:ascii="Garamond" w:hAnsi="Garamond"/>
        </w:rPr>
        <w:t>Waiting”</w:t>
      </w:r>
    </w:p>
    <w:p w:rsidR="007B72E2" w:rsidRPr="007B72E2" w:rsidRDefault="007B72E2" w:rsidP="008F7CD1">
      <w:pPr>
        <w:spacing w:line="276" w:lineRule="auto"/>
        <w:rPr>
          <w:rFonts w:ascii="Garamond" w:hAnsi="Garamond"/>
        </w:rPr>
      </w:pPr>
      <w:r w:rsidRPr="007B72E2">
        <w:rPr>
          <w:rFonts w:ascii="Garamond" w:hAnsi="Garamond"/>
        </w:rPr>
        <w:t># 59,</w:t>
      </w:r>
      <w:proofErr w:type="gramStart"/>
      <w:r w:rsidRPr="007B72E2">
        <w:rPr>
          <w:rFonts w:ascii="Garamond" w:hAnsi="Garamond"/>
        </w:rPr>
        <w:t>  “</w:t>
      </w:r>
      <w:proofErr w:type="gramEnd"/>
      <w:r w:rsidRPr="007B72E2">
        <w:rPr>
          <w:rFonts w:ascii="Garamond" w:hAnsi="Garamond"/>
        </w:rPr>
        <w:t>Among the Vicious Threads”</w:t>
      </w:r>
    </w:p>
    <w:p w:rsidR="007B72E2" w:rsidRPr="007B72E2" w:rsidRDefault="007B72E2" w:rsidP="008F7CD1">
      <w:pPr>
        <w:spacing w:line="276" w:lineRule="auto"/>
        <w:rPr>
          <w:rFonts w:ascii="Garamond" w:hAnsi="Garamond"/>
        </w:rPr>
      </w:pPr>
      <w:r w:rsidRPr="007B72E2">
        <w:rPr>
          <w:rFonts w:ascii="Garamond" w:hAnsi="Garamond"/>
        </w:rPr>
        <w:t># 61,</w:t>
      </w:r>
      <w:proofErr w:type="gramStart"/>
      <w:r w:rsidRPr="007B72E2">
        <w:rPr>
          <w:rFonts w:ascii="Garamond" w:hAnsi="Garamond"/>
        </w:rPr>
        <w:t>  “</w:t>
      </w:r>
      <w:proofErr w:type="gramEnd"/>
      <w:r w:rsidRPr="007B72E2">
        <w:rPr>
          <w:rFonts w:ascii="Garamond" w:hAnsi="Garamond"/>
        </w:rPr>
        <w:t>Haiku for Daniel and Miriam”</w:t>
      </w:r>
    </w:p>
    <w:p w:rsidR="007B72E2" w:rsidRPr="007B72E2" w:rsidRDefault="007B72E2" w:rsidP="008F7CD1">
      <w:pPr>
        <w:spacing w:line="276" w:lineRule="auto"/>
        <w:rPr>
          <w:rFonts w:ascii="Garamond" w:hAnsi="Garamond"/>
        </w:rPr>
      </w:pPr>
      <w:r w:rsidRPr="007B72E2">
        <w:rPr>
          <w:rFonts w:ascii="Garamond" w:hAnsi="Garamond"/>
        </w:rPr>
        <w:t># 65,</w:t>
      </w:r>
      <w:proofErr w:type="gramStart"/>
      <w:r w:rsidRPr="007B72E2">
        <w:rPr>
          <w:rFonts w:ascii="Garamond" w:hAnsi="Garamond"/>
        </w:rPr>
        <w:t>  “</w:t>
      </w:r>
      <w:proofErr w:type="gramEnd"/>
      <w:r w:rsidRPr="007B72E2">
        <w:rPr>
          <w:rFonts w:ascii="Garamond" w:hAnsi="Garamond"/>
        </w:rPr>
        <w:t>Hope”</w:t>
      </w:r>
    </w:p>
    <w:p w:rsidR="007B72E2" w:rsidRPr="007B72E2" w:rsidRDefault="007B72E2" w:rsidP="008F7CD1">
      <w:pPr>
        <w:spacing w:line="276" w:lineRule="auto"/>
        <w:rPr>
          <w:rFonts w:ascii="Garamond" w:hAnsi="Garamond"/>
        </w:rPr>
      </w:pPr>
      <w:r w:rsidRPr="007B72E2">
        <w:rPr>
          <w:rFonts w:ascii="Garamond" w:hAnsi="Garamond"/>
        </w:rPr>
        <w:t># 66,</w:t>
      </w:r>
      <w:proofErr w:type="gramStart"/>
      <w:r w:rsidRPr="007B72E2">
        <w:rPr>
          <w:rFonts w:ascii="Garamond" w:hAnsi="Garamond"/>
        </w:rPr>
        <w:t>  “</w:t>
      </w:r>
      <w:proofErr w:type="gramEnd"/>
      <w:r w:rsidRPr="007B72E2">
        <w:rPr>
          <w:rFonts w:ascii="Garamond" w:hAnsi="Garamond"/>
        </w:rPr>
        <w:t>Up for Grabs”</w:t>
      </w:r>
    </w:p>
    <w:p w:rsidR="007B72E2" w:rsidRPr="007B72E2" w:rsidRDefault="007B72E2" w:rsidP="008F7CD1">
      <w:pPr>
        <w:spacing w:line="276" w:lineRule="auto"/>
        <w:rPr>
          <w:rFonts w:ascii="Garamond" w:hAnsi="Garamond"/>
        </w:rPr>
      </w:pPr>
      <w:r w:rsidRPr="007B72E2">
        <w:rPr>
          <w:rFonts w:ascii="Garamond" w:hAnsi="Garamond"/>
        </w:rPr>
        <w:t># 68,</w:t>
      </w:r>
      <w:proofErr w:type="gramStart"/>
      <w:r w:rsidRPr="007B72E2">
        <w:rPr>
          <w:rFonts w:ascii="Garamond" w:hAnsi="Garamond"/>
        </w:rPr>
        <w:t>  “</w:t>
      </w:r>
      <w:proofErr w:type="gramEnd"/>
      <w:r w:rsidRPr="007B72E2">
        <w:rPr>
          <w:rFonts w:ascii="Garamond" w:hAnsi="Garamond"/>
        </w:rPr>
        <w:t>Beyond Blue”</w:t>
      </w:r>
    </w:p>
    <w:p w:rsidR="007B72E2" w:rsidRPr="007B72E2" w:rsidRDefault="007B72E2" w:rsidP="008F7CD1">
      <w:pPr>
        <w:spacing w:line="276" w:lineRule="auto"/>
        <w:rPr>
          <w:rFonts w:ascii="Garamond" w:hAnsi="Garamond"/>
        </w:rPr>
      </w:pPr>
      <w:r w:rsidRPr="007B72E2">
        <w:rPr>
          <w:rFonts w:ascii="Garamond" w:hAnsi="Garamond"/>
        </w:rPr>
        <w:t># 91,</w:t>
      </w:r>
      <w:proofErr w:type="gramStart"/>
      <w:r w:rsidRPr="007B72E2">
        <w:rPr>
          <w:rFonts w:ascii="Garamond" w:hAnsi="Garamond"/>
        </w:rPr>
        <w:t>  “</w:t>
      </w:r>
      <w:proofErr w:type="gramEnd"/>
      <w:r w:rsidRPr="007B72E2">
        <w:rPr>
          <w:rFonts w:ascii="Garamond" w:hAnsi="Garamond"/>
        </w:rPr>
        <w:t>Not an Ordinary Day”</w:t>
      </w:r>
    </w:p>
    <w:p w:rsidR="007B72E2" w:rsidRPr="007B72E2" w:rsidRDefault="007B72E2" w:rsidP="008F7CD1">
      <w:pPr>
        <w:spacing w:line="276" w:lineRule="auto"/>
        <w:rPr>
          <w:rFonts w:ascii="Garamond" w:hAnsi="Garamond"/>
        </w:rPr>
      </w:pPr>
      <w:r w:rsidRPr="007B72E2">
        <w:rPr>
          <w:rFonts w:ascii="Garamond" w:hAnsi="Garamond"/>
        </w:rPr>
        <w:t># 96,</w:t>
      </w:r>
      <w:proofErr w:type="gramStart"/>
      <w:r w:rsidRPr="007B72E2">
        <w:rPr>
          <w:rFonts w:ascii="Garamond" w:hAnsi="Garamond"/>
        </w:rPr>
        <w:t>  “</w:t>
      </w:r>
      <w:proofErr w:type="gramEnd"/>
      <w:r w:rsidRPr="007B72E2">
        <w:rPr>
          <w:rFonts w:ascii="Garamond" w:hAnsi="Garamond"/>
        </w:rPr>
        <w:t>A Loaf of Bread”</w:t>
      </w:r>
    </w:p>
    <w:p w:rsidR="007B72E2" w:rsidRPr="007B72E2" w:rsidRDefault="007B72E2" w:rsidP="008F7CD1">
      <w:pPr>
        <w:spacing w:line="276" w:lineRule="auto"/>
        <w:rPr>
          <w:rFonts w:ascii="Garamond" w:hAnsi="Garamond"/>
        </w:rPr>
      </w:pPr>
      <w:r w:rsidRPr="007B72E2">
        <w:rPr>
          <w:rFonts w:ascii="Garamond" w:hAnsi="Garamond"/>
        </w:rPr>
        <w:t># 102, “The Light”</w:t>
      </w:r>
    </w:p>
    <w:p w:rsidR="007B72E2" w:rsidRPr="007B72E2" w:rsidRDefault="007B72E2" w:rsidP="008F7CD1">
      <w:pPr>
        <w:spacing w:line="276" w:lineRule="auto"/>
        <w:rPr>
          <w:rFonts w:ascii="Garamond" w:hAnsi="Garamond"/>
        </w:rPr>
      </w:pPr>
      <w:r w:rsidRPr="007B72E2">
        <w:rPr>
          <w:rFonts w:ascii="Garamond" w:hAnsi="Garamond"/>
        </w:rPr>
        <w:t># 137, “The Load”</w:t>
      </w:r>
    </w:p>
    <w:p w:rsidR="007B72E2" w:rsidRPr="007B72E2" w:rsidRDefault="007B72E2" w:rsidP="008F7CD1">
      <w:pPr>
        <w:spacing w:line="276" w:lineRule="auto"/>
        <w:rPr>
          <w:rFonts w:ascii="Garamond" w:hAnsi="Garamond"/>
        </w:rPr>
      </w:pPr>
      <w:r w:rsidRPr="007B72E2">
        <w:rPr>
          <w:rFonts w:ascii="Garamond" w:hAnsi="Garamond"/>
        </w:rPr>
        <w:t># 145, “Search for Freedom”</w:t>
      </w:r>
    </w:p>
    <w:p w:rsidR="007B72E2" w:rsidRPr="007B72E2" w:rsidRDefault="007B72E2" w:rsidP="008F7CD1">
      <w:pPr>
        <w:spacing w:line="276" w:lineRule="auto"/>
        <w:rPr>
          <w:rFonts w:ascii="Garamond" w:hAnsi="Garamond"/>
        </w:rPr>
      </w:pPr>
      <w:r w:rsidRPr="007B72E2">
        <w:rPr>
          <w:rFonts w:ascii="Garamond" w:hAnsi="Garamond"/>
        </w:rPr>
        <w:t># 177, “After Atrocity”</w:t>
      </w:r>
    </w:p>
    <w:p w:rsidR="007B72E2" w:rsidRDefault="007B72E2" w:rsidP="008F7CD1">
      <w:pPr>
        <w:spacing w:line="276" w:lineRule="auto"/>
        <w:rPr>
          <w:rFonts w:ascii="Garamond" w:hAnsi="Garamond"/>
        </w:rPr>
      </w:pPr>
      <w:r w:rsidRPr="007B72E2">
        <w:rPr>
          <w:rFonts w:ascii="Garamond" w:hAnsi="Garamond"/>
        </w:rPr>
        <w:t># 178, “The Word: Mount Ossa, Tasmania”</w:t>
      </w:r>
    </w:p>
    <w:p w:rsidR="000D1A11" w:rsidRPr="000D1A11" w:rsidRDefault="000D1A11" w:rsidP="008F7CD1">
      <w:pPr>
        <w:spacing w:line="276" w:lineRule="auto"/>
        <w:rPr>
          <w:rFonts w:ascii="Garamond" w:hAnsi="Garamond"/>
        </w:rPr>
      </w:pPr>
    </w:p>
    <w:sectPr w:rsidR="000D1A11" w:rsidRPr="000D1A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EA" w:rsidRDefault="002756EA" w:rsidP="003F6BCF">
      <w:pPr>
        <w:spacing w:line="240" w:lineRule="auto"/>
      </w:pPr>
      <w:r>
        <w:separator/>
      </w:r>
    </w:p>
  </w:endnote>
  <w:endnote w:type="continuationSeparator" w:id="0">
    <w:p w:rsidR="002756EA" w:rsidRDefault="002756EA" w:rsidP="003F6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EA" w:rsidRDefault="002756EA" w:rsidP="003F6BCF">
      <w:pPr>
        <w:spacing w:line="240" w:lineRule="auto"/>
      </w:pPr>
      <w:r>
        <w:separator/>
      </w:r>
    </w:p>
  </w:footnote>
  <w:footnote w:type="continuationSeparator" w:id="0">
    <w:p w:rsidR="002756EA" w:rsidRDefault="002756EA" w:rsidP="003F6B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CF" w:rsidRPr="003F6BCF" w:rsidRDefault="003F6BCF">
    <w:pPr>
      <w:pStyle w:val="Header"/>
      <w:jc w:val="right"/>
      <w:rPr>
        <w:rFonts w:ascii="Garamond" w:hAnsi="Garamond"/>
        <w:sz w:val="20"/>
        <w:szCs w:val="20"/>
      </w:rPr>
    </w:pPr>
    <w:r w:rsidRPr="003F6BCF">
      <w:rPr>
        <w:rFonts w:ascii="Garamond" w:hAnsi="Garamond"/>
        <w:sz w:val="20"/>
        <w:szCs w:val="20"/>
      </w:rPr>
      <w:t xml:space="preserve">   Judge’s </w:t>
    </w:r>
    <w:proofErr w:type="gramStart"/>
    <w:r w:rsidRPr="003F6BCF">
      <w:rPr>
        <w:rFonts w:ascii="Garamond" w:hAnsi="Garamond"/>
        <w:sz w:val="20"/>
        <w:szCs w:val="20"/>
      </w:rPr>
      <w:t>Report  |</w:t>
    </w:r>
    <w:proofErr w:type="gramEnd"/>
    <w:r w:rsidRPr="003F6BCF">
      <w:rPr>
        <w:rFonts w:ascii="Garamond" w:hAnsi="Garamond"/>
        <w:sz w:val="20"/>
        <w:szCs w:val="20"/>
      </w:rPr>
      <w:t xml:space="preserve">  Andrew Lansdown  |  </w:t>
    </w:r>
    <w:sdt>
      <w:sdtPr>
        <w:rPr>
          <w:rFonts w:ascii="Garamond" w:hAnsi="Garamond"/>
          <w:sz w:val="20"/>
          <w:szCs w:val="20"/>
        </w:rPr>
        <w:id w:val="-678881720"/>
        <w:docPartObj>
          <w:docPartGallery w:val="Page Numbers (Top of Page)"/>
          <w:docPartUnique/>
        </w:docPartObj>
      </w:sdtPr>
      <w:sdtEndPr>
        <w:rPr>
          <w:noProof/>
        </w:rPr>
      </w:sdtEndPr>
      <w:sdtContent>
        <w:r w:rsidRPr="003F6BCF">
          <w:rPr>
            <w:rFonts w:ascii="Garamond" w:hAnsi="Garamond"/>
            <w:sz w:val="20"/>
            <w:szCs w:val="20"/>
          </w:rPr>
          <w:fldChar w:fldCharType="begin"/>
        </w:r>
        <w:r w:rsidRPr="003F6BCF">
          <w:rPr>
            <w:rFonts w:ascii="Garamond" w:hAnsi="Garamond"/>
            <w:sz w:val="20"/>
            <w:szCs w:val="20"/>
          </w:rPr>
          <w:instrText xml:space="preserve"> PAGE   \* MERGEFORMAT </w:instrText>
        </w:r>
        <w:r w:rsidRPr="003F6BCF">
          <w:rPr>
            <w:rFonts w:ascii="Garamond" w:hAnsi="Garamond"/>
            <w:sz w:val="20"/>
            <w:szCs w:val="20"/>
          </w:rPr>
          <w:fldChar w:fldCharType="separate"/>
        </w:r>
        <w:r w:rsidR="0051184B">
          <w:rPr>
            <w:rFonts w:ascii="Garamond" w:hAnsi="Garamond"/>
            <w:noProof/>
            <w:sz w:val="20"/>
            <w:szCs w:val="20"/>
          </w:rPr>
          <w:t>1</w:t>
        </w:r>
        <w:r w:rsidRPr="003F6BCF">
          <w:rPr>
            <w:rFonts w:ascii="Garamond" w:hAnsi="Garamond"/>
            <w:noProof/>
            <w:sz w:val="20"/>
            <w:szCs w:val="20"/>
          </w:rPr>
          <w:fldChar w:fldCharType="end"/>
        </w:r>
      </w:sdtContent>
    </w:sdt>
  </w:p>
  <w:p w:rsidR="003F6BCF" w:rsidRDefault="003F6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11"/>
    <w:rsid w:val="000067FD"/>
    <w:rsid w:val="000611FB"/>
    <w:rsid w:val="000630CB"/>
    <w:rsid w:val="00093FCC"/>
    <w:rsid w:val="000D1A11"/>
    <w:rsid w:val="00105925"/>
    <w:rsid w:val="00125CB7"/>
    <w:rsid w:val="00150082"/>
    <w:rsid w:val="001843DE"/>
    <w:rsid w:val="002703D7"/>
    <w:rsid w:val="002756EA"/>
    <w:rsid w:val="002A7767"/>
    <w:rsid w:val="00311C91"/>
    <w:rsid w:val="003714C4"/>
    <w:rsid w:val="003F6BCF"/>
    <w:rsid w:val="004E59AC"/>
    <w:rsid w:val="00501DBD"/>
    <w:rsid w:val="0051184B"/>
    <w:rsid w:val="005458DF"/>
    <w:rsid w:val="005E3DD9"/>
    <w:rsid w:val="00640DC3"/>
    <w:rsid w:val="00723CAD"/>
    <w:rsid w:val="007B72E2"/>
    <w:rsid w:val="007E590D"/>
    <w:rsid w:val="008F7CD1"/>
    <w:rsid w:val="00906500"/>
    <w:rsid w:val="009D45FC"/>
    <w:rsid w:val="009D6F33"/>
    <w:rsid w:val="00A41A29"/>
    <w:rsid w:val="00A50D5C"/>
    <w:rsid w:val="00A730D9"/>
    <w:rsid w:val="00AC65E9"/>
    <w:rsid w:val="00B23066"/>
    <w:rsid w:val="00B64B5D"/>
    <w:rsid w:val="00B90C2F"/>
    <w:rsid w:val="00C9106A"/>
    <w:rsid w:val="00C955D6"/>
    <w:rsid w:val="00CA12C8"/>
    <w:rsid w:val="00CB6215"/>
    <w:rsid w:val="00D05A9B"/>
    <w:rsid w:val="00D07B18"/>
    <w:rsid w:val="00D11C07"/>
    <w:rsid w:val="00E83151"/>
    <w:rsid w:val="00EB782A"/>
    <w:rsid w:val="00F35BC7"/>
    <w:rsid w:val="00FD5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4CAD1-D97F-4CBA-9AC9-2366B7B6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11"/>
    <w:pPr>
      <w:spacing w:after="0" w:line="36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CF"/>
    <w:pPr>
      <w:tabs>
        <w:tab w:val="center" w:pos="4513"/>
        <w:tab w:val="right" w:pos="9026"/>
      </w:tabs>
      <w:spacing w:line="240" w:lineRule="auto"/>
    </w:pPr>
  </w:style>
  <w:style w:type="character" w:customStyle="1" w:styleId="HeaderChar">
    <w:name w:val="Header Char"/>
    <w:basedOn w:val="DefaultParagraphFont"/>
    <w:link w:val="Header"/>
    <w:uiPriority w:val="99"/>
    <w:rsid w:val="003F6BC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F6BCF"/>
    <w:pPr>
      <w:tabs>
        <w:tab w:val="center" w:pos="4513"/>
        <w:tab w:val="right" w:pos="9026"/>
      </w:tabs>
      <w:spacing w:line="240" w:lineRule="auto"/>
    </w:pPr>
  </w:style>
  <w:style w:type="character" w:customStyle="1" w:styleId="FooterChar">
    <w:name w:val="Footer Char"/>
    <w:basedOn w:val="DefaultParagraphFont"/>
    <w:link w:val="Footer"/>
    <w:uiPriority w:val="99"/>
    <w:rsid w:val="003F6BCF"/>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F6B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C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7318">
      <w:bodyDiv w:val="1"/>
      <w:marLeft w:val="0"/>
      <w:marRight w:val="0"/>
      <w:marTop w:val="0"/>
      <w:marBottom w:val="0"/>
      <w:divBdr>
        <w:top w:val="none" w:sz="0" w:space="0" w:color="auto"/>
        <w:left w:val="none" w:sz="0" w:space="0" w:color="auto"/>
        <w:bottom w:val="none" w:sz="0" w:space="0" w:color="auto"/>
        <w:right w:val="none" w:sz="0" w:space="0" w:color="auto"/>
      </w:divBdr>
    </w:div>
    <w:div w:id="888491739">
      <w:bodyDiv w:val="1"/>
      <w:marLeft w:val="0"/>
      <w:marRight w:val="0"/>
      <w:marTop w:val="0"/>
      <w:marBottom w:val="0"/>
      <w:divBdr>
        <w:top w:val="none" w:sz="0" w:space="0" w:color="auto"/>
        <w:left w:val="none" w:sz="0" w:space="0" w:color="auto"/>
        <w:bottom w:val="none" w:sz="0" w:space="0" w:color="auto"/>
        <w:right w:val="none" w:sz="0" w:space="0" w:color="auto"/>
      </w:divBdr>
    </w:div>
    <w:div w:id="21241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Lansdown</dc:creator>
  <cp:keywords/>
  <dc:description/>
  <cp:lastModifiedBy>Andrew Lansdown</cp:lastModifiedBy>
  <cp:revision>6</cp:revision>
  <cp:lastPrinted>2016-10-10T23:14:00Z</cp:lastPrinted>
  <dcterms:created xsi:type="dcterms:W3CDTF">2016-10-10T12:03:00Z</dcterms:created>
  <dcterms:modified xsi:type="dcterms:W3CDTF">2016-10-11T08:35:00Z</dcterms:modified>
</cp:coreProperties>
</file>